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27-06-2016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14:00 - 15:45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AB12F8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CA1B6F" w:rsidRDefault="00CA1B6F">
            <w:pPr>
              <w:divId w:val="527185196"/>
              <w:rPr>
                <w:rFonts w:cs="Lucida Sans Unicode"/>
              </w:rPr>
            </w:pPr>
            <w:r>
              <w:rPr>
                <w:rFonts w:cs="Lucida Sans Unicode"/>
              </w:rPr>
              <w:t>DVP:</w:t>
            </w:r>
            <w:r w:rsidR="00AB12F8">
              <w:rPr>
                <w:rFonts w:cs="Lucida Sans Unicode"/>
              </w:rPr>
              <w:t xml:space="preserve"> verontschuldigd</w:t>
            </w:r>
          </w:p>
          <w:p w:rsidR="00AB12F8" w:rsidRDefault="00AB12F8">
            <w:pPr>
              <w:divId w:val="527185196"/>
              <w:rPr>
                <w:rFonts w:cs="Lucida Sans Unicode"/>
              </w:rPr>
            </w:pPr>
            <w:r>
              <w:rPr>
                <w:rFonts w:cs="Lucida Sans Unicode"/>
              </w:rPr>
              <w:t>Andere collegeleden aanwezig.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CA1B6F">
        <w:trPr>
          <w:divId w:val="875386497"/>
          <w:trHeight w:val="262"/>
        </w:trPr>
        <w:tc>
          <w:tcPr>
            <w:tcW w:w="850" w:type="dxa"/>
            <w:shd w:val="clear" w:color="auto" w:fill="C0C0C0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Kohier betreffende de belasting op parkeren in blauwe zone.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(15 artikels) wordt goedgekeurd en uitvoerbaar verklaard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Achterbroek: verslag van de kerkraad van 8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Helene Wouters</w:t>
            </w:r>
            <w:r>
              <w:rPr>
                <w:i/>
                <w:iCs/>
                <w:sz w:val="18"/>
                <w:szCs w:val="18"/>
              </w:rPr>
              <w:br/>
              <w:t>- Luc Brughmans</w:t>
            </w:r>
            <w:r>
              <w:rPr>
                <w:i/>
                <w:iCs/>
                <w:sz w:val="18"/>
                <w:szCs w:val="18"/>
              </w:rPr>
              <w:br/>
              <w:t>- Eric Blommé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voorstellen van de dienst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- Eandis (kl.3)</w:t>
            </w:r>
            <w:r>
              <w:rPr>
                <w:i/>
                <w:iCs/>
                <w:sz w:val="18"/>
                <w:szCs w:val="18"/>
              </w:rPr>
              <w:br/>
              <w:t>- Sanders - Vrins (kl.1)</w:t>
            </w:r>
            <w:r>
              <w:rPr>
                <w:i/>
                <w:iCs/>
                <w:sz w:val="18"/>
                <w:szCs w:val="18"/>
              </w:rPr>
              <w:br/>
              <w:t>- Sanders - Vrins (kl.1)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Zilverden: Food Festival op 10-07-2016</w:t>
            </w:r>
            <w:r>
              <w:rPr>
                <w:i/>
                <w:iCs/>
                <w:sz w:val="18"/>
                <w:szCs w:val="18"/>
              </w:rPr>
              <w:br/>
              <w:t>- Kalmthout Goes France op 26-06-2016 (bekrachtiging besluit burgemeester van 23-06-2016)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IGEAN: project 'versterkt streekbeleid' - regiovorming.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Gemeente neemt deel.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Elst Ben: vergunning (geen taluds)</w:t>
            </w:r>
            <w:r>
              <w:rPr>
                <w:i/>
                <w:iCs/>
                <w:sz w:val="18"/>
                <w:szCs w:val="18"/>
              </w:rPr>
              <w:br/>
              <w:t>Jongema: vergunning (boom mag gerooid worden + uitvoering van groenaanplantingen zoals vroeger bepaald)</w:t>
            </w:r>
            <w:r>
              <w:rPr>
                <w:i/>
                <w:iCs/>
                <w:sz w:val="18"/>
                <w:szCs w:val="18"/>
              </w:rPr>
              <w:br/>
              <w:t>Luyckx - Defoor: vergunning</w:t>
            </w:r>
            <w:r>
              <w:rPr>
                <w:i/>
                <w:iCs/>
                <w:sz w:val="18"/>
                <w:szCs w:val="18"/>
              </w:rPr>
              <w:br/>
              <w:t>Rozeneind: kleur van de draad maakt niet uit + wel haag</w:t>
            </w:r>
            <w:r>
              <w:rPr>
                <w:i/>
                <w:iCs/>
                <w:sz w:val="18"/>
                <w:szCs w:val="18"/>
              </w:rPr>
              <w:br/>
              <w:t>Van Wellen - Thijs: akkoord op basis van principe 5 + 2 woningen mits voorwaarden wegenis (grondafstand 14 meter, riolering en gracht)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KMO-zone Bosduin - aankoop van een perceel grond door Global Gas Solutions (GGS)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aankoop van perceel door GGS tegen 110 euro per m² + bestaande bouwverplichtingen blijven behouden in verkoopsvoorwaarden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Proximus: plaatsen zendmasten ter hoogte van het NEC en De Kar.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Principieel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3.b.4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Hernieuwing van het lokaal toewijzingsreglement voor sociale huurwoningen.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de dienst. Later op GR.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Sportpark - speeltuin en crossparcours: gunning van de opdracht.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gunning aan Sportinfrabouw voor 54.149,92 inclusief btw + akkoord over de andere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Restauratie en reinigen van schilderijen voor de raadzaal.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Akkoord, gunning aan Rocockx Restoration voor 1.300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4.f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Digidak: bijdrageregeling.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Akkoord: 10 euro voor externe gebruikers, 5 euro voor inwoners van Kalmthout blijft behouden.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Kom op tegen Kanker: deelname aan de 17de editie Dag tegen Kanker op 20 oktober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deelname.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Werkgroep ouderenzorg Kalmthout: verslag van de vergadering van 13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Raad voor maatschappelijk welzijn: overzichtslijst van de beslissingen van 13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Verderzetting van sociaal maatschappelijke integratie-activiteit van Amber Buyens.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verderzetting van overeenkomst.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5.c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Verlenging aanstelling van een deeltijds contractueel administratief medewerker/archivaris.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Verlenging van contract van Ronny Neys tot 31 december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Kennisname van de ingekomen kandidaturen voor medewerker jeugd.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Tewerkstelling personeelslid in de chalet via art. 60 van de OCMW-wet.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tewerkstelling van Daniella Coppens vanaf 5 juli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toekenning verlof voor verminderde prestaties Gert Van Gestel + aanstelling Anne-Marie De Proost als directeur ad-interim.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verlof voor verminderde prestaties van Gert Van Gestel en aanstelling van Anne-Marie De Proost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tot stopzetting verlofstelsel Ann Van Steenbergen.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rustpensioen Goedele Maus.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voor verlenging verlofstelsel Friedel Jacobs.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GIB-Gitok: takenverdeling coördinerend directeurs.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Akkoord met voorstel (GIB-GITOK).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5.d.6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korte vervanging Lutgart Van den Bergh.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huren van de refter voor typlessen.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 tegen voorziene vergoeding.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Autonoom Gemeentebedrijf Kalmthout: ondertekenen van de erfpachtovereenkomst voor het gemeentelijk zwembad.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Managementteam: verslag van de vergadering van 2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Sluiting nachtwinkels op 26 juni 2016 naar aanleiding van Kalmthout Goes France: bekrachtiging van het besluit van de burgemeester van 23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bekrachtigd.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Vergunning schenken sterke dranken Kalmthout Goes France op 26 juni 2016: bekrachtiging van het besluit van de burgemeester van 24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bekrachtigd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Kalmthout Goes France op 26 juni 2016 - bekrachtiging van het besluit van de burgemeester van 23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bekrachtigd.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buurtfeest in de Arnold Brabantstraat op 2 juli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5.e.7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buurtfeest in de Augustijnsdreef op 2 juli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garageverkoop in de Gom. Van Geelstraat op 3 juli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5.e.9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Feest op het Plein op 4 juli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Toestemming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5.e.10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Dorpsdag Achterbroek op 4 september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Toestemming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BIN's Kalmthout + PZ Grens: aanvraag standplaats op markt op 29 oktober 2016 + gebruik elektriciteit.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5.e.12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EK 2016: wedstrijd België - Wales op 1 juli 2016: gebruik openbaar domein, vergunning voor het schenken van sterke dranken en sluiting van de nachtwinkels.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politiereglement houdende verkeersregeling op 1 juli 2016</w:t>
            </w:r>
            <w:r>
              <w:rPr>
                <w:i/>
                <w:iCs/>
                <w:sz w:val="18"/>
                <w:szCs w:val="18"/>
              </w:rPr>
              <w:br/>
              <w:t>- vergunning voor het schenken van sterke dranken van 1 tot en met 10 juli 2016</w:t>
            </w:r>
            <w:r>
              <w:rPr>
                <w:i/>
                <w:iCs/>
                <w:sz w:val="18"/>
                <w:szCs w:val="18"/>
              </w:rPr>
              <w:br/>
              <w:t>- sluiting nachtwinkels op vrijdag 1 juli 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(ook voor volgende wedstrijden van de Rode Duivels).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20 juni 2016. </w:t>
            </w:r>
          </w:p>
        </w:tc>
      </w:tr>
      <w:tr w:rsidR="00CA1B6F">
        <w:trPr>
          <w:divId w:val="875386497"/>
          <w:trHeight w:val="262"/>
        </w:trPr>
        <w:tc>
          <w:tcPr>
            <w:tcW w:w="850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A1B6F" w:rsidRDefault="00CA1B6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CA1B6F" w:rsidRDefault="00CA1B6F">
      <w:pPr>
        <w:divId w:val="875386497"/>
        <w:rPr>
          <w:rFonts w:ascii="Times New Roman" w:hAnsi="Times New Roman"/>
          <w:sz w:val="24"/>
          <w:szCs w:val="24"/>
        </w:rPr>
      </w:pPr>
    </w:p>
    <w:p w:rsidR="00FB4AC4" w:rsidRDefault="00FB4AC4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CA1B6F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CA1B6F">
      <w:fldChar w:fldCharType="begin"/>
    </w:r>
    <w:r w:rsidR="00232EB8">
      <w:instrText xml:space="preserve"> PAGE </w:instrText>
    </w:r>
    <w:r w:rsidR="00CA1B6F">
      <w:fldChar w:fldCharType="separate"/>
    </w:r>
    <w:r w:rsidR="000E6C77">
      <w:rPr>
        <w:noProof/>
      </w:rPr>
      <w:t>2</w:t>
    </w:r>
    <w:r w:rsidR="00CA1B6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0E6C77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0E6C77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179AB"/>
    <w:rsid w:val="00341CC3"/>
    <w:rsid w:val="003D59DB"/>
    <w:rsid w:val="00415B7E"/>
    <w:rsid w:val="00651BEF"/>
    <w:rsid w:val="0066597D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AB12F8"/>
    <w:rsid w:val="00B15B4C"/>
    <w:rsid w:val="00B85A2B"/>
    <w:rsid w:val="00B971D8"/>
    <w:rsid w:val="00C2342D"/>
    <w:rsid w:val="00CA1B6F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B33A4E48-3D5E-44FC-BC2D-C988125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A1B6F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CA1B6F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CA1B6F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CA1B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CA1B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CA1B6F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CA1B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CA1B6F"/>
    <w:rPr>
      <w:rFonts w:ascii="Symbol" w:hAnsi="Symbol"/>
    </w:rPr>
  </w:style>
  <w:style w:type="character" w:customStyle="1" w:styleId="WW8Num18z0">
    <w:name w:val="WW8Num18z0"/>
    <w:uiPriority w:val="99"/>
    <w:rsid w:val="00CA1B6F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CA1B6F"/>
  </w:style>
  <w:style w:type="character" w:styleId="Paginanummer">
    <w:name w:val="page number"/>
    <w:basedOn w:val="WW-Standaardalinea-lettertype"/>
    <w:uiPriority w:val="99"/>
    <w:rsid w:val="00CA1B6F"/>
    <w:rPr>
      <w:rFonts w:cs="Times New Roman"/>
    </w:rPr>
  </w:style>
  <w:style w:type="character" w:styleId="Hyperlink">
    <w:name w:val="Hyperlink"/>
    <w:basedOn w:val="WW-Standaardalinea-lettertype"/>
    <w:uiPriority w:val="99"/>
    <w:rsid w:val="00CA1B6F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CA1B6F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CA1B6F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CA1B6F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CA1B6F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CA1B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CA1B6F"/>
    <w:rPr>
      <w:b/>
    </w:rPr>
  </w:style>
  <w:style w:type="paragraph" w:styleId="Lijst">
    <w:name w:val="List"/>
    <w:basedOn w:val="Plattetekst"/>
    <w:uiPriority w:val="99"/>
    <w:rsid w:val="00CA1B6F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A1B6F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CA1B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CA1B6F"/>
    <w:pPr>
      <w:suppressLineNumbers/>
    </w:pPr>
  </w:style>
  <w:style w:type="paragraph" w:styleId="Koptekst">
    <w:name w:val="header"/>
    <w:basedOn w:val="Standaard"/>
    <w:link w:val="KoptekstChar"/>
    <w:uiPriority w:val="99"/>
    <w:rsid w:val="00CA1B6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A1B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A1B6F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CA1B6F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A1B6F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CA1B6F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A1B6F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CA1B6F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A1B6F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CA1B6F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CA1B6F"/>
  </w:style>
  <w:style w:type="paragraph" w:styleId="Eindnoottekst">
    <w:name w:val="endnote text"/>
    <w:basedOn w:val="Standaard"/>
    <w:link w:val="EindnoottekstChar"/>
    <w:uiPriority w:val="99"/>
    <w:semiHidden/>
    <w:rsid w:val="00CA1B6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A1B6F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CA1B6F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CA1B6F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CA1B6F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2018-01-11T13:13:00Z</dcterms:created>
  <dcterms:modified xsi:type="dcterms:W3CDTF">2018-01-11T13:13:00Z</dcterms:modified>
</cp:coreProperties>
</file>